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008" w:rsidRDefault="00F82008" w:rsidP="00810668">
      <w:pPr>
        <w:pBdr>
          <w:bottom w:val="single" w:sz="6" w:space="1" w:color="auto"/>
        </w:pBd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General Assembly Meeting Minutes</w:t>
      </w:r>
    </w:p>
    <w:p w:rsidR="00810668" w:rsidRPr="00D01163" w:rsidRDefault="006B71D3" w:rsidP="00810668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______________________________</w:t>
      </w:r>
    </w:p>
    <w:p w:rsidR="00810668" w:rsidRPr="0068030F" w:rsidRDefault="006B71D3" w:rsidP="0068030F">
      <w:pPr>
        <w:jc w:val="center"/>
        <w:rPr>
          <w:b/>
          <w:i/>
          <w:sz w:val="22"/>
        </w:rPr>
      </w:pPr>
      <w:bookmarkStart w:id="0" w:name="_GoBack"/>
      <w:bookmarkEnd w:id="0"/>
      <w:r>
        <w:rPr>
          <w:b/>
          <w:i/>
          <w:sz w:val="22"/>
        </w:rPr>
        <w:t>____________________________________________</w:t>
      </w:r>
    </w:p>
    <w:p w:rsidR="0068030F" w:rsidRDefault="00810668" w:rsidP="00810668">
      <w:pPr>
        <w:jc w:val="center"/>
        <w:rPr>
          <w:b/>
          <w:i/>
          <w:sz w:val="24"/>
          <w:szCs w:val="24"/>
        </w:rPr>
      </w:pPr>
      <w:r w:rsidRPr="00D01163">
        <w:rPr>
          <w:sz w:val="24"/>
          <w:szCs w:val="24"/>
        </w:rPr>
        <w:t>Minutes of</w:t>
      </w:r>
      <w:r w:rsidR="00762926">
        <w:rPr>
          <w:sz w:val="24"/>
          <w:szCs w:val="24"/>
        </w:rPr>
        <w:t xml:space="preserve"> </w:t>
      </w:r>
      <w:r w:rsidRPr="00D01163">
        <w:rPr>
          <w:sz w:val="24"/>
          <w:szCs w:val="24"/>
        </w:rPr>
        <w:t>General Assembly</w:t>
      </w:r>
      <w:r w:rsidR="00762926">
        <w:rPr>
          <w:sz w:val="24"/>
          <w:szCs w:val="24"/>
        </w:rPr>
        <w:t xml:space="preserve"> Meeting</w:t>
      </w:r>
      <w:r w:rsidRPr="00D01163">
        <w:rPr>
          <w:sz w:val="24"/>
          <w:szCs w:val="24"/>
        </w:rPr>
        <w:t xml:space="preserve"> held on</w:t>
      </w:r>
      <w:r w:rsidR="0068030F" w:rsidRPr="0068030F">
        <w:rPr>
          <w:sz w:val="24"/>
          <w:szCs w:val="24"/>
        </w:rPr>
        <w:t>________________</w:t>
      </w:r>
      <w:r w:rsidR="00762926" w:rsidRPr="0068030F">
        <w:rPr>
          <w:sz w:val="24"/>
          <w:szCs w:val="24"/>
        </w:rPr>
        <w:t xml:space="preserve"> </w:t>
      </w:r>
    </w:p>
    <w:p w:rsidR="00810668" w:rsidRPr="00D01163" w:rsidRDefault="0068030F" w:rsidP="00810668">
      <w:pPr>
        <w:jc w:val="center"/>
        <w:rPr>
          <w:b/>
          <w:i/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810668" w:rsidRPr="00D01163">
        <w:rPr>
          <w:sz w:val="24"/>
          <w:szCs w:val="24"/>
        </w:rPr>
        <w:t>t</w:t>
      </w:r>
      <w:proofErr w:type="gramEnd"/>
      <w:r>
        <w:rPr>
          <w:sz w:val="24"/>
          <w:szCs w:val="24"/>
        </w:rPr>
        <w:t>:____________________________</w:t>
      </w:r>
    </w:p>
    <w:p w:rsidR="00810668" w:rsidRPr="007A4178" w:rsidRDefault="00810668" w:rsidP="00810668">
      <w:pPr>
        <w:jc w:val="center"/>
        <w:rPr>
          <w:b/>
          <w:i/>
          <w:sz w:val="22"/>
        </w:rPr>
      </w:pPr>
    </w:p>
    <w:tbl>
      <w:tblPr>
        <w:tblStyle w:val="TableGrid"/>
        <w:tblW w:w="9379" w:type="dxa"/>
        <w:tblLook w:val="04A0" w:firstRow="1" w:lastRow="0" w:firstColumn="1" w:lastColumn="0" w:noHBand="0" w:noVBand="1"/>
      </w:tblPr>
      <w:tblGrid>
        <w:gridCol w:w="2518"/>
        <w:gridCol w:w="6861"/>
      </w:tblGrid>
      <w:tr w:rsidR="00A81334" w:rsidTr="0068030F">
        <w:trPr>
          <w:trHeight w:val="514"/>
        </w:trPr>
        <w:tc>
          <w:tcPr>
            <w:tcW w:w="2518" w:type="dxa"/>
          </w:tcPr>
          <w:p w:rsidR="00A81334" w:rsidRPr="000306B7" w:rsidRDefault="00A81334" w:rsidP="0068030F">
            <w:pPr>
              <w:jc w:val="left"/>
              <w:rPr>
                <w:b/>
                <w:sz w:val="22"/>
              </w:rPr>
            </w:pPr>
            <w:r w:rsidRPr="000306B7">
              <w:rPr>
                <w:b/>
                <w:sz w:val="22"/>
              </w:rPr>
              <w:t>Agenda Item</w:t>
            </w:r>
          </w:p>
        </w:tc>
        <w:tc>
          <w:tcPr>
            <w:tcW w:w="6861" w:type="dxa"/>
          </w:tcPr>
          <w:p w:rsidR="00A81334" w:rsidRPr="000306B7" w:rsidRDefault="00A81334">
            <w:pPr>
              <w:rPr>
                <w:b/>
                <w:sz w:val="22"/>
              </w:rPr>
            </w:pPr>
            <w:r w:rsidRPr="000306B7">
              <w:rPr>
                <w:b/>
                <w:sz w:val="22"/>
              </w:rPr>
              <w:t>Minutes</w:t>
            </w:r>
          </w:p>
        </w:tc>
      </w:tr>
      <w:tr w:rsidR="004E60AB" w:rsidTr="0068030F">
        <w:trPr>
          <w:trHeight w:val="696"/>
        </w:trPr>
        <w:tc>
          <w:tcPr>
            <w:tcW w:w="2518" w:type="dxa"/>
          </w:tcPr>
          <w:p w:rsidR="004E60AB" w:rsidRDefault="004E60AB" w:rsidP="006803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Opening of general assembly </w:t>
            </w:r>
          </w:p>
        </w:tc>
        <w:tc>
          <w:tcPr>
            <w:tcW w:w="6861" w:type="dxa"/>
          </w:tcPr>
          <w:p w:rsidR="004E60AB" w:rsidRDefault="004E60AB"/>
        </w:tc>
      </w:tr>
      <w:tr w:rsidR="004E60AB" w:rsidTr="0068030F">
        <w:trPr>
          <w:trHeight w:val="696"/>
        </w:trPr>
        <w:tc>
          <w:tcPr>
            <w:tcW w:w="2518" w:type="dxa"/>
          </w:tcPr>
          <w:p w:rsidR="004E60AB" w:rsidRDefault="004E60AB" w:rsidP="006803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Confirmation of quorum </w:t>
            </w:r>
          </w:p>
        </w:tc>
        <w:tc>
          <w:tcPr>
            <w:tcW w:w="6861" w:type="dxa"/>
          </w:tcPr>
          <w:p w:rsidR="004E60AB" w:rsidRDefault="004E60AB"/>
        </w:tc>
      </w:tr>
      <w:tr w:rsidR="004E60AB" w:rsidTr="0068030F">
        <w:trPr>
          <w:trHeight w:val="696"/>
        </w:trPr>
        <w:tc>
          <w:tcPr>
            <w:tcW w:w="2518" w:type="dxa"/>
          </w:tcPr>
          <w:p w:rsidR="004E60AB" w:rsidRDefault="004E60AB" w:rsidP="006803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Approval of the agenda </w:t>
            </w:r>
          </w:p>
        </w:tc>
        <w:tc>
          <w:tcPr>
            <w:tcW w:w="6861" w:type="dxa"/>
          </w:tcPr>
          <w:p w:rsidR="004E60AB" w:rsidRDefault="004E60AB"/>
        </w:tc>
      </w:tr>
      <w:tr w:rsidR="004E60AB" w:rsidTr="0068030F">
        <w:trPr>
          <w:trHeight w:val="696"/>
        </w:trPr>
        <w:tc>
          <w:tcPr>
            <w:tcW w:w="2518" w:type="dxa"/>
          </w:tcPr>
          <w:p w:rsidR="004E60AB" w:rsidRDefault="004E60AB" w:rsidP="0068030F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>Reading and approval of the minutes of the last GA</w:t>
            </w:r>
          </w:p>
        </w:tc>
        <w:tc>
          <w:tcPr>
            <w:tcW w:w="6861" w:type="dxa"/>
          </w:tcPr>
          <w:p w:rsidR="004E60AB" w:rsidRDefault="004E60AB"/>
        </w:tc>
      </w:tr>
      <w:tr w:rsidR="00A81334" w:rsidTr="0068030F">
        <w:trPr>
          <w:trHeight w:val="651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5.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6.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7.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8.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9.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Default="00A81334" w:rsidP="0068030F">
            <w:pPr>
              <w:ind w:left="284" w:hanging="284"/>
              <w:jc w:val="left"/>
            </w:pPr>
            <w:r>
              <w:t>10.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696"/>
        </w:trPr>
        <w:tc>
          <w:tcPr>
            <w:tcW w:w="2518" w:type="dxa"/>
          </w:tcPr>
          <w:p w:rsidR="00A81334" w:rsidRPr="000306B7" w:rsidRDefault="00A81334" w:rsidP="0068030F">
            <w:pPr>
              <w:ind w:left="284" w:hanging="284"/>
              <w:jc w:val="left"/>
              <w:rPr>
                <w:sz w:val="22"/>
              </w:rPr>
            </w:pPr>
            <w:r w:rsidRPr="000306B7">
              <w:rPr>
                <w:sz w:val="22"/>
              </w:rPr>
              <w:t>11.</w:t>
            </w:r>
          </w:p>
        </w:tc>
        <w:tc>
          <w:tcPr>
            <w:tcW w:w="6861" w:type="dxa"/>
          </w:tcPr>
          <w:p w:rsidR="00A81334" w:rsidRDefault="00A81334"/>
        </w:tc>
      </w:tr>
      <w:tr w:rsidR="00A81334" w:rsidTr="0068030F">
        <w:trPr>
          <w:trHeight w:val="738"/>
        </w:trPr>
        <w:tc>
          <w:tcPr>
            <w:tcW w:w="2518" w:type="dxa"/>
          </w:tcPr>
          <w:p w:rsidR="00A81334" w:rsidRPr="000306B7" w:rsidRDefault="00A81334" w:rsidP="0068030F">
            <w:pPr>
              <w:ind w:left="284" w:hanging="284"/>
              <w:jc w:val="left"/>
              <w:rPr>
                <w:sz w:val="22"/>
              </w:rPr>
            </w:pPr>
            <w:r w:rsidRPr="000306B7">
              <w:rPr>
                <w:sz w:val="22"/>
              </w:rPr>
              <w:t>12.</w:t>
            </w:r>
            <w:r w:rsidR="00C06925" w:rsidRPr="000306B7">
              <w:rPr>
                <w:sz w:val="22"/>
              </w:rPr>
              <w:t xml:space="preserve"> Any other business</w:t>
            </w:r>
          </w:p>
        </w:tc>
        <w:tc>
          <w:tcPr>
            <w:tcW w:w="6861" w:type="dxa"/>
          </w:tcPr>
          <w:p w:rsidR="00A81334" w:rsidRDefault="00A81334"/>
        </w:tc>
      </w:tr>
      <w:tr w:rsidR="000306B7" w:rsidTr="0068030F">
        <w:trPr>
          <w:trHeight w:val="738"/>
        </w:trPr>
        <w:tc>
          <w:tcPr>
            <w:tcW w:w="2518" w:type="dxa"/>
          </w:tcPr>
          <w:p w:rsidR="000306B7" w:rsidRPr="000306B7" w:rsidRDefault="000306B7">
            <w:pPr>
              <w:rPr>
                <w:sz w:val="22"/>
              </w:rPr>
            </w:pPr>
            <w:r w:rsidRPr="000306B7">
              <w:rPr>
                <w:sz w:val="22"/>
              </w:rPr>
              <w:t>13. Adjournment</w:t>
            </w:r>
          </w:p>
        </w:tc>
        <w:tc>
          <w:tcPr>
            <w:tcW w:w="6861" w:type="dxa"/>
          </w:tcPr>
          <w:p w:rsidR="000306B7" w:rsidRDefault="000306B7"/>
        </w:tc>
      </w:tr>
    </w:tbl>
    <w:p w:rsidR="00BB5A6E" w:rsidRDefault="00BB5A6E"/>
    <w:sectPr w:rsidR="00BB5A6E" w:rsidSect="00225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E38B2"/>
    <w:multiLevelType w:val="hybridMultilevel"/>
    <w:tmpl w:val="E5DCAA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10668"/>
    <w:rsid w:val="000306B7"/>
    <w:rsid w:val="00171D07"/>
    <w:rsid w:val="00225D2B"/>
    <w:rsid w:val="004A3D15"/>
    <w:rsid w:val="004C2BEA"/>
    <w:rsid w:val="004E60AB"/>
    <w:rsid w:val="0068030F"/>
    <w:rsid w:val="006B71D3"/>
    <w:rsid w:val="00762926"/>
    <w:rsid w:val="00764D02"/>
    <w:rsid w:val="00810668"/>
    <w:rsid w:val="00A81334"/>
    <w:rsid w:val="00A9701F"/>
    <w:rsid w:val="00BB5A6E"/>
    <w:rsid w:val="00BC76BA"/>
    <w:rsid w:val="00C06925"/>
    <w:rsid w:val="00D01163"/>
    <w:rsid w:val="00D378ED"/>
    <w:rsid w:val="00F8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405741-70C1-4C86-A040-E431A9DB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668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810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06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92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92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92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Honour Stewart</cp:lastModifiedBy>
  <cp:revision>8</cp:revision>
  <cp:lastPrinted>2014-09-26T05:10:00Z</cp:lastPrinted>
  <dcterms:created xsi:type="dcterms:W3CDTF">2014-08-13T03:12:00Z</dcterms:created>
  <dcterms:modified xsi:type="dcterms:W3CDTF">2014-11-18T22:28:00Z</dcterms:modified>
</cp:coreProperties>
</file>